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6E2" w:rsidRPr="004F1C4C" w:rsidRDefault="008D06E2" w:rsidP="004F1C4C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13761C" w:rsidRPr="004F1C4C" w:rsidRDefault="0013761C" w:rsidP="0013761C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к Порядку</w:t>
      </w:r>
      <w:r w:rsidR="000F2DC8" w:rsidRPr="004F1C4C">
        <w:rPr>
          <w:rFonts w:ascii="Times New Roman" w:hAnsi="Times New Roman" w:cs="Times New Roman"/>
          <w:sz w:val="24"/>
          <w:szCs w:val="24"/>
        </w:rPr>
        <w:t xml:space="preserve"> </w:t>
      </w:r>
      <w:r w:rsidRPr="004F1C4C">
        <w:rPr>
          <w:rFonts w:ascii="Times New Roman" w:hAnsi="Times New Roman" w:cs="Times New Roman"/>
          <w:sz w:val="24"/>
          <w:szCs w:val="24"/>
        </w:rPr>
        <w:t>принятия реше</w:t>
      </w:r>
      <w:r w:rsidR="001D1F29" w:rsidRPr="004F1C4C">
        <w:rPr>
          <w:rFonts w:ascii="Times New Roman" w:hAnsi="Times New Roman" w:cs="Times New Roman"/>
          <w:sz w:val="24"/>
          <w:szCs w:val="24"/>
        </w:rPr>
        <w:t xml:space="preserve">ний о разработке муниципальных </w:t>
      </w:r>
      <w:r w:rsidRPr="004F1C4C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4F1C4C">
        <w:rPr>
          <w:rFonts w:ascii="Times New Roman" w:hAnsi="Times New Roman" w:cs="Times New Roman"/>
          <w:sz w:val="24"/>
          <w:szCs w:val="24"/>
        </w:rPr>
        <w:t>Чайковского</w:t>
      </w:r>
      <w:r w:rsidR="00382E7F" w:rsidRPr="004F1C4C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F1C4C">
        <w:rPr>
          <w:rFonts w:ascii="Times New Roman" w:hAnsi="Times New Roman" w:cs="Times New Roman"/>
          <w:sz w:val="24"/>
          <w:szCs w:val="24"/>
        </w:rPr>
        <w:t>Боготольского района</w:t>
      </w:r>
      <w:r w:rsidRPr="004F1C4C">
        <w:rPr>
          <w:rFonts w:ascii="Times New Roman" w:hAnsi="Times New Roman" w:cs="Times New Roman"/>
          <w:sz w:val="24"/>
          <w:szCs w:val="24"/>
        </w:rPr>
        <w:t>, их формировании и реализации</w:t>
      </w:r>
    </w:p>
    <w:p w:rsidR="008D06E2" w:rsidRPr="004F1C4C" w:rsidRDefault="008D06E2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6E2" w:rsidRPr="004F1C4C" w:rsidRDefault="008D06E2" w:rsidP="004F1C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5EA" w:rsidRPr="004F1C4C" w:rsidRDefault="00E8057A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Макет подпрограммы, реал</w:t>
      </w:r>
      <w:r w:rsidR="001D1F29" w:rsidRPr="004F1C4C">
        <w:rPr>
          <w:rFonts w:ascii="Times New Roman" w:hAnsi="Times New Roman" w:cs="Times New Roman"/>
          <w:sz w:val="24"/>
          <w:szCs w:val="24"/>
        </w:rPr>
        <w:t>изуемой в рамках муниципальных</w:t>
      </w:r>
      <w:r w:rsidRPr="004F1C4C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4F1C4C" w:rsidRPr="004F1C4C">
        <w:rPr>
          <w:rFonts w:ascii="Times New Roman" w:hAnsi="Times New Roman" w:cs="Times New Roman"/>
          <w:sz w:val="24"/>
          <w:szCs w:val="24"/>
        </w:rPr>
        <w:t>Чайковского</w:t>
      </w:r>
      <w:r w:rsidR="00382E7F" w:rsidRPr="004F1C4C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1D1F29" w:rsidRPr="004F1C4C">
        <w:rPr>
          <w:rFonts w:ascii="Times New Roman" w:hAnsi="Times New Roman" w:cs="Times New Roman"/>
          <w:sz w:val="24"/>
          <w:szCs w:val="24"/>
        </w:rPr>
        <w:t xml:space="preserve">Боготольского района </w:t>
      </w:r>
    </w:p>
    <w:p w:rsidR="005F55EA" w:rsidRPr="004F1C4C" w:rsidRDefault="005F55EA" w:rsidP="005F55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F55EA" w:rsidRPr="004F1C4C" w:rsidRDefault="005F55EA" w:rsidP="004F1C4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1. </w:t>
      </w:r>
      <w:r w:rsidR="00E8057A" w:rsidRPr="004F1C4C">
        <w:rPr>
          <w:rFonts w:ascii="Times New Roman" w:hAnsi="Times New Roman" w:cs="Times New Roman"/>
          <w:sz w:val="24"/>
          <w:szCs w:val="24"/>
        </w:rPr>
        <w:t>Паспорт подпрограммы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E8057A" w:rsidRPr="004F1C4C">
        <w:rPr>
          <w:rFonts w:ascii="Times New Roman" w:hAnsi="Times New Roman" w:cs="Times New Roman"/>
          <w:sz w:val="24"/>
          <w:szCs w:val="24"/>
        </w:rPr>
        <w:t>под</w:t>
      </w:r>
      <w:r w:rsidR="009D6832" w:rsidRPr="004F1C4C">
        <w:rPr>
          <w:rFonts w:ascii="Times New Roman" w:hAnsi="Times New Roman" w:cs="Times New Roman"/>
          <w:sz w:val="24"/>
          <w:szCs w:val="24"/>
        </w:rPr>
        <w:t>программы</w:t>
      </w:r>
    </w:p>
    <w:p w:rsidR="00E8057A" w:rsidRPr="004F1C4C" w:rsidRDefault="001D1F29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Наименование муниципальной </w:t>
      </w:r>
      <w:r w:rsidR="00E8057A" w:rsidRPr="004F1C4C">
        <w:rPr>
          <w:rFonts w:ascii="Times New Roman" w:hAnsi="Times New Roman" w:cs="Times New Roman"/>
          <w:sz w:val="24"/>
          <w:szCs w:val="24"/>
        </w:rPr>
        <w:t xml:space="preserve"> программы, в рамках которой реализуется подпрограмма</w:t>
      </w:r>
    </w:p>
    <w:p w:rsidR="005F55EA" w:rsidRPr="004F1C4C" w:rsidRDefault="001D1F29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5F55EA" w:rsidRPr="004F1C4C">
        <w:rPr>
          <w:rFonts w:ascii="Times New Roman" w:hAnsi="Times New Roman" w:cs="Times New Roman"/>
          <w:sz w:val="24"/>
          <w:szCs w:val="24"/>
        </w:rPr>
        <w:t xml:space="preserve"> заказчик </w:t>
      </w:r>
      <w:r w:rsidR="00224B33" w:rsidRPr="004F1C4C">
        <w:rPr>
          <w:rFonts w:ascii="Times New Roman" w:hAnsi="Times New Roman" w:cs="Times New Roman"/>
          <w:sz w:val="24"/>
          <w:szCs w:val="24"/>
        </w:rPr>
        <w:t>–</w:t>
      </w:r>
      <w:r w:rsidR="00E8057A" w:rsidRPr="004F1C4C">
        <w:rPr>
          <w:rFonts w:ascii="Times New Roman" w:hAnsi="Times New Roman" w:cs="Times New Roman"/>
          <w:sz w:val="24"/>
          <w:szCs w:val="24"/>
        </w:rPr>
        <w:t xml:space="preserve"> координатор</w:t>
      </w:r>
      <w:r w:rsidR="00224B33" w:rsidRPr="004F1C4C">
        <w:rPr>
          <w:rFonts w:ascii="Times New Roman" w:hAnsi="Times New Roman" w:cs="Times New Roman"/>
          <w:sz w:val="24"/>
          <w:szCs w:val="24"/>
        </w:rPr>
        <w:t xml:space="preserve"> </w:t>
      </w:r>
      <w:r w:rsidR="00E8057A" w:rsidRPr="004F1C4C">
        <w:rPr>
          <w:rFonts w:ascii="Times New Roman" w:hAnsi="Times New Roman" w:cs="Times New Roman"/>
          <w:sz w:val="24"/>
          <w:szCs w:val="24"/>
        </w:rPr>
        <w:t>под</w:t>
      </w:r>
      <w:r w:rsidR="005F55EA" w:rsidRPr="004F1C4C">
        <w:rPr>
          <w:rFonts w:ascii="Times New Roman" w:hAnsi="Times New Roman" w:cs="Times New Roman"/>
          <w:sz w:val="24"/>
          <w:szCs w:val="24"/>
        </w:rPr>
        <w:t>программы</w:t>
      </w:r>
      <w:r w:rsidR="00E8057A" w:rsidRPr="004F1C4C">
        <w:rPr>
          <w:rFonts w:ascii="Times New Roman" w:hAnsi="Times New Roman" w:cs="Times New Roman"/>
          <w:sz w:val="24"/>
          <w:szCs w:val="24"/>
        </w:rPr>
        <w:t xml:space="preserve"> (</w:t>
      </w:r>
      <w:r w:rsidRPr="004F1C4C">
        <w:rPr>
          <w:rFonts w:ascii="Times New Roman" w:hAnsi="Times New Roman" w:cs="Times New Roman"/>
          <w:sz w:val="24"/>
          <w:szCs w:val="24"/>
        </w:rPr>
        <w:t xml:space="preserve">орган исполнительной власти </w:t>
      </w:r>
      <w:r w:rsidR="00382E7F" w:rsidRPr="004F1C4C">
        <w:rPr>
          <w:rFonts w:ascii="Times New Roman" w:hAnsi="Times New Roman" w:cs="Times New Roman"/>
          <w:sz w:val="24"/>
          <w:szCs w:val="24"/>
        </w:rPr>
        <w:t>сельсовета</w:t>
      </w:r>
      <w:r w:rsidR="009D6832" w:rsidRPr="004F1C4C">
        <w:rPr>
          <w:rFonts w:ascii="Times New Roman" w:hAnsi="Times New Roman" w:cs="Times New Roman"/>
          <w:sz w:val="24"/>
          <w:szCs w:val="24"/>
        </w:rPr>
        <w:t xml:space="preserve"> и (или) иные главные распорядители бюджетных средств, определе</w:t>
      </w:r>
      <w:r w:rsidR="004F1C4C">
        <w:rPr>
          <w:rFonts w:ascii="Times New Roman" w:hAnsi="Times New Roman" w:cs="Times New Roman"/>
          <w:sz w:val="24"/>
          <w:szCs w:val="24"/>
        </w:rPr>
        <w:t>нны</w:t>
      </w:r>
      <w:proofErr w:type="gramStart"/>
      <w:r w:rsidR="004F1C4C">
        <w:rPr>
          <w:rFonts w:ascii="Times New Roman" w:hAnsi="Times New Roman" w:cs="Times New Roman"/>
          <w:sz w:val="24"/>
          <w:szCs w:val="24"/>
        </w:rPr>
        <w:t>й(</w:t>
      </w:r>
      <w:bookmarkStart w:id="0" w:name="_GoBack"/>
      <w:bookmarkEnd w:id="0"/>
      <w:proofErr w:type="spellStart"/>
      <w:proofErr w:type="gramEnd"/>
      <w:r w:rsidRPr="004F1C4C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4F1C4C">
        <w:rPr>
          <w:rFonts w:ascii="Times New Roman" w:hAnsi="Times New Roman" w:cs="Times New Roman"/>
          <w:sz w:val="24"/>
          <w:szCs w:val="24"/>
        </w:rPr>
        <w:t>) в муниципальной</w:t>
      </w:r>
      <w:r w:rsidR="009D6832" w:rsidRPr="004F1C4C">
        <w:rPr>
          <w:rFonts w:ascii="Times New Roman" w:hAnsi="Times New Roman" w:cs="Times New Roman"/>
          <w:sz w:val="24"/>
          <w:szCs w:val="24"/>
        </w:rPr>
        <w:t xml:space="preserve"> программе соисполнителем(</w:t>
      </w:r>
      <w:proofErr w:type="spellStart"/>
      <w:r w:rsidR="009D6832" w:rsidRPr="004F1C4C">
        <w:rPr>
          <w:rFonts w:ascii="Times New Roman" w:hAnsi="Times New Roman" w:cs="Times New Roman"/>
          <w:sz w:val="24"/>
          <w:szCs w:val="24"/>
        </w:rPr>
        <w:t>ями</w:t>
      </w:r>
      <w:proofErr w:type="spellEnd"/>
      <w:r w:rsidR="009D6832" w:rsidRPr="004F1C4C">
        <w:rPr>
          <w:rFonts w:ascii="Times New Roman" w:hAnsi="Times New Roman" w:cs="Times New Roman"/>
          <w:sz w:val="24"/>
          <w:szCs w:val="24"/>
        </w:rPr>
        <w:t>), реализующим(ими) настоящую подпрограмму)</w:t>
      </w:r>
    </w:p>
    <w:p w:rsidR="005F55EA" w:rsidRPr="004F1C4C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И</w:t>
      </w:r>
      <w:r w:rsidR="005F55EA" w:rsidRPr="004F1C4C">
        <w:rPr>
          <w:rFonts w:ascii="Times New Roman" w:hAnsi="Times New Roman" w:cs="Times New Roman"/>
          <w:sz w:val="24"/>
          <w:szCs w:val="24"/>
        </w:rPr>
        <w:t xml:space="preserve">сполнители мероприятий </w:t>
      </w:r>
      <w:r w:rsidRPr="004F1C4C">
        <w:rPr>
          <w:rFonts w:ascii="Times New Roman" w:hAnsi="Times New Roman" w:cs="Times New Roman"/>
          <w:sz w:val="24"/>
          <w:szCs w:val="24"/>
        </w:rPr>
        <w:t>под</w:t>
      </w:r>
      <w:r w:rsidR="005F55EA" w:rsidRPr="004F1C4C">
        <w:rPr>
          <w:rFonts w:ascii="Times New Roman" w:hAnsi="Times New Roman" w:cs="Times New Roman"/>
          <w:sz w:val="24"/>
          <w:szCs w:val="24"/>
        </w:rPr>
        <w:t>программы</w:t>
      </w:r>
      <w:r w:rsidRPr="004F1C4C">
        <w:rPr>
          <w:rFonts w:ascii="Times New Roman" w:hAnsi="Times New Roman" w:cs="Times New Roman"/>
          <w:sz w:val="24"/>
          <w:szCs w:val="24"/>
        </w:rPr>
        <w:t xml:space="preserve">, </w:t>
      </w:r>
      <w:r w:rsidR="005F55EA" w:rsidRPr="004F1C4C">
        <w:rPr>
          <w:rFonts w:ascii="Times New Roman" w:hAnsi="Times New Roman" w:cs="Times New Roman"/>
          <w:sz w:val="24"/>
          <w:szCs w:val="24"/>
        </w:rPr>
        <w:t>главны</w:t>
      </w:r>
      <w:r w:rsidRPr="004F1C4C">
        <w:rPr>
          <w:rFonts w:ascii="Times New Roman" w:hAnsi="Times New Roman" w:cs="Times New Roman"/>
          <w:sz w:val="24"/>
          <w:szCs w:val="24"/>
        </w:rPr>
        <w:t>е</w:t>
      </w:r>
      <w:r w:rsidR="00382E7F" w:rsidRPr="004F1C4C">
        <w:rPr>
          <w:rFonts w:ascii="Times New Roman" w:hAnsi="Times New Roman" w:cs="Times New Roman"/>
          <w:sz w:val="24"/>
          <w:szCs w:val="24"/>
        </w:rPr>
        <w:t xml:space="preserve"> </w:t>
      </w:r>
      <w:r w:rsidRPr="004F1C4C">
        <w:rPr>
          <w:rFonts w:ascii="Times New Roman" w:hAnsi="Times New Roman" w:cs="Times New Roman"/>
          <w:sz w:val="24"/>
          <w:szCs w:val="24"/>
        </w:rPr>
        <w:t>распорядители</w:t>
      </w:r>
      <w:r w:rsidR="005F55EA" w:rsidRPr="004F1C4C">
        <w:rPr>
          <w:rFonts w:ascii="Times New Roman" w:hAnsi="Times New Roman" w:cs="Times New Roman"/>
          <w:sz w:val="24"/>
          <w:szCs w:val="24"/>
        </w:rPr>
        <w:t xml:space="preserve">, </w:t>
      </w:r>
      <w:r w:rsidRPr="004F1C4C">
        <w:rPr>
          <w:rFonts w:ascii="Times New Roman" w:hAnsi="Times New Roman" w:cs="Times New Roman"/>
          <w:sz w:val="24"/>
          <w:szCs w:val="24"/>
        </w:rPr>
        <w:t>бюджетных средств</w:t>
      </w:r>
    </w:p>
    <w:p w:rsidR="005F55EA" w:rsidRPr="004F1C4C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Ц</w:t>
      </w:r>
      <w:r w:rsidR="005F55EA" w:rsidRPr="004F1C4C">
        <w:rPr>
          <w:rFonts w:ascii="Times New Roman" w:hAnsi="Times New Roman" w:cs="Times New Roman"/>
          <w:sz w:val="24"/>
          <w:szCs w:val="24"/>
        </w:rPr>
        <w:t>ел</w:t>
      </w:r>
      <w:r w:rsidRPr="004F1C4C">
        <w:rPr>
          <w:rFonts w:ascii="Times New Roman" w:hAnsi="Times New Roman" w:cs="Times New Roman"/>
          <w:sz w:val="24"/>
          <w:szCs w:val="24"/>
        </w:rPr>
        <w:t>ь</w:t>
      </w:r>
      <w:r w:rsidR="004F1C4C">
        <w:rPr>
          <w:rFonts w:ascii="Times New Roman" w:hAnsi="Times New Roman" w:cs="Times New Roman"/>
          <w:sz w:val="24"/>
          <w:szCs w:val="24"/>
        </w:rPr>
        <w:t xml:space="preserve"> </w:t>
      </w:r>
      <w:r w:rsidR="00AA0899" w:rsidRPr="004F1C4C">
        <w:rPr>
          <w:rFonts w:ascii="Times New Roman" w:hAnsi="Times New Roman" w:cs="Times New Roman"/>
          <w:sz w:val="24"/>
          <w:szCs w:val="24"/>
        </w:rPr>
        <w:t>и задачи под</w:t>
      </w:r>
      <w:r w:rsidR="005F55EA" w:rsidRPr="004F1C4C">
        <w:rPr>
          <w:rFonts w:ascii="Times New Roman" w:hAnsi="Times New Roman" w:cs="Times New Roman"/>
          <w:sz w:val="24"/>
          <w:szCs w:val="24"/>
        </w:rPr>
        <w:t>программы</w:t>
      </w:r>
      <w:r w:rsidRPr="004F1C4C">
        <w:rPr>
          <w:rFonts w:ascii="Times New Roman" w:hAnsi="Times New Roman" w:cs="Times New Roman"/>
          <w:sz w:val="24"/>
          <w:szCs w:val="24"/>
        </w:rPr>
        <w:t xml:space="preserve"> (цель</w:t>
      </w:r>
      <w:r w:rsidR="00224B33" w:rsidRPr="004F1C4C">
        <w:rPr>
          <w:rFonts w:ascii="Times New Roman" w:hAnsi="Times New Roman" w:cs="Times New Roman"/>
          <w:sz w:val="24"/>
          <w:szCs w:val="24"/>
        </w:rPr>
        <w:t xml:space="preserve"> </w:t>
      </w:r>
      <w:r w:rsidRPr="004F1C4C">
        <w:rPr>
          <w:rFonts w:ascii="Times New Roman" w:hAnsi="Times New Roman" w:cs="Times New Roman"/>
          <w:sz w:val="24"/>
          <w:szCs w:val="24"/>
        </w:rPr>
        <w:t>подпрограмм</w:t>
      </w:r>
      <w:r w:rsidR="009E34CD" w:rsidRPr="004F1C4C">
        <w:rPr>
          <w:rFonts w:ascii="Times New Roman" w:hAnsi="Times New Roman" w:cs="Times New Roman"/>
          <w:sz w:val="24"/>
          <w:szCs w:val="24"/>
        </w:rPr>
        <w:t>ы</w:t>
      </w:r>
      <w:r w:rsidRPr="004F1C4C">
        <w:rPr>
          <w:rFonts w:ascii="Times New Roman" w:hAnsi="Times New Roman" w:cs="Times New Roman"/>
          <w:sz w:val="24"/>
          <w:szCs w:val="24"/>
        </w:rPr>
        <w:t xml:space="preserve"> направлен</w:t>
      </w:r>
      <w:r w:rsidR="009E34CD" w:rsidRPr="004F1C4C">
        <w:rPr>
          <w:rFonts w:ascii="Times New Roman" w:hAnsi="Times New Roman" w:cs="Times New Roman"/>
          <w:sz w:val="24"/>
          <w:szCs w:val="24"/>
        </w:rPr>
        <w:t>а</w:t>
      </w:r>
      <w:r w:rsidRPr="004F1C4C">
        <w:rPr>
          <w:rFonts w:ascii="Times New Roman" w:hAnsi="Times New Roman" w:cs="Times New Roman"/>
          <w:sz w:val="24"/>
          <w:szCs w:val="24"/>
        </w:rPr>
        <w:t xml:space="preserve"> на достижение одной из задач </w:t>
      </w:r>
      <w:r w:rsidR="001D1F29" w:rsidRPr="004F1C4C">
        <w:rPr>
          <w:rFonts w:ascii="Times New Roman" w:hAnsi="Times New Roman" w:cs="Times New Roman"/>
          <w:sz w:val="24"/>
          <w:szCs w:val="24"/>
        </w:rPr>
        <w:t>муниципальной</w:t>
      </w:r>
      <w:r w:rsidR="00382E7F" w:rsidRPr="004F1C4C">
        <w:rPr>
          <w:rFonts w:ascii="Times New Roman" w:hAnsi="Times New Roman" w:cs="Times New Roman"/>
          <w:sz w:val="24"/>
          <w:szCs w:val="24"/>
        </w:rPr>
        <w:t xml:space="preserve"> </w:t>
      </w:r>
      <w:r w:rsidRPr="004F1C4C">
        <w:rPr>
          <w:rFonts w:ascii="Times New Roman" w:hAnsi="Times New Roman" w:cs="Times New Roman"/>
          <w:sz w:val="24"/>
          <w:szCs w:val="24"/>
        </w:rPr>
        <w:t>программы)</w:t>
      </w:r>
    </w:p>
    <w:p w:rsidR="005F55EA" w:rsidRPr="004F1C4C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Целевые индикаторы </w:t>
      </w:r>
      <w:r w:rsidR="005F55EA" w:rsidRPr="004F1C4C">
        <w:rPr>
          <w:rFonts w:ascii="Times New Roman" w:hAnsi="Times New Roman" w:cs="Times New Roman"/>
          <w:sz w:val="24"/>
          <w:szCs w:val="24"/>
        </w:rPr>
        <w:t xml:space="preserve">(целевые индикаторы должны соответствовать поставленным целям </w:t>
      </w:r>
      <w:r w:rsidRPr="004F1C4C">
        <w:rPr>
          <w:rFonts w:ascii="Times New Roman" w:hAnsi="Times New Roman" w:cs="Times New Roman"/>
          <w:sz w:val="24"/>
          <w:szCs w:val="24"/>
        </w:rPr>
        <w:t>под</w:t>
      </w:r>
      <w:r w:rsidR="005F55EA" w:rsidRPr="004F1C4C">
        <w:rPr>
          <w:rFonts w:ascii="Times New Roman" w:hAnsi="Times New Roman" w:cs="Times New Roman"/>
          <w:sz w:val="24"/>
          <w:szCs w:val="24"/>
        </w:rPr>
        <w:t>программы);</w:t>
      </w:r>
    </w:p>
    <w:p w:rsidR="005F55EA" w:rsidRPr="004F1C4C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С</w:t>
      </w:r>
      <w:r w:rsidR="005F55EA" w:rsidRPr="004F1C4C">
        <w:rPr>
          <w:rFonts w:ascii="Times New Roman" w:hAnsi="Times New Roman" w:cs="Times New Roman"/>
          <w:sz w:val="24"/>
          <w:szCs w:val="24"/>
        </w:rPr>
        <w:t xml:space="preserve">роки реализации </w:t>
      </w:r>
      <w:r w:rsidRPr="004F1C4C">
        <w:rPr>
          <w:rFonts w:ascii="Times New Roman" w:hAnsi="Times New Roman" w:cs="Times New Roman"/>
          <w:sz w:val="24"/>
          <w:szCs w:val="24"/>
        </w:rPr>
        <w:t>под</w:t>
      </w:r>
      <w:r w:rsidR="005F55EA" w:rsidRPr="004F1C4C">
        <w:rPr>
          <w:rFonts w:ascii="Times New Roman" w:hAnsi="Times New Roman" w:cs="Times New Roman"/>
          <w:sz w:val="24"/>
          <w:szCs w:val="24"/>
        </w:rPr>
        <w:t>программы;</w:t>
      </w:r>
    </w:p>
    <w:p w:rsidR="005F55EA" w:rsidRPr="004F1C4C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О</w:t>
      </w:r>
      <w:r w:rsidR="005F55EA" w:rsidRPr="004F1C4C">
        <w:rPr>
          <w:rFonts w:ascii="Times New Roman" w:hAnsi="Times New Roman" w:cs="Times New Roman"/>
          <w:sz w:val="24"/>
          <w:szCs w:val="24"/>
        </w:rPr>
        <w:t>бъемы и источники финансирования</w:t>
      </w:r>
      <w:r w:rsidRPr="004F1C4C">
        <w:rPr>
          <w:rFonts w:ascii="Times New Roman" w:hAnsi="Times New Roman" w:cs="Times New Roman"/>
          <w:sz w:val="24"/>
          <w:szCs w:val="24"/>
        </w:rPr>
        <w:t xml:space="preserve"> подпрограммы на период действия подпрограммы</w:t>
      </w:r>
      <w:r w:rsidR="00B71AB7" w:rsidRPr="004F1C4C">
        <w:rPr>
          <w:rFonts w:ascii="Times New Roman" w:hAnsi="Times New Roman" w:cs="Times New Roman"/>
          <w:sz w:val="24"/>
          <w:szCs w:val="24"/>
        </w:rPr>
        <w:t xml:space="preserve"> с указанием на источники финансирования по годам реализации подпрограммы</w:t>
      </w:r>
      <w:r w:rsidR="005621E7" w:rsidRPr="004F1C4C">
        <w:rPr>
          <w:rFonts w:ascii="Times New Roman" w:hAnsi="Times New Roman" w:cs="Times New Roman"/>
          <w:sz w:val="24"/>
          <w:szCs w:val="24"/>
        </w:rPr>
        <w:t>;</w:t>
      </w:r>
    </w:p>
    <w:p w:rsidR="005F55EA" w:rsidRPr="004F1C4C" w:rsidRDefault="009D6832" w:rsidP="004F1C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С</w:t>
      </w:r>
      <w:r w:rsidR="005F55EA" w:rsidRPr="004F1C4C">
        <w:rPr>
          <w:rFonts w:ascii="Times New Roman" w:hAnsi="Times New Roman" w:cs="Times New Roman"/>
          <w:sz w:val="24"/>
          <w:szCs w:val="24"/>
        </w:rPr>
        <w:t xml:space="preserve">истема организации </w:t>
      </w:r>
      <w:proofErr w:type="gramStart"/>
      <w:r w:rsidR="005F55EA" w:rsidRPr="004F1C4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5F55EA" w:rsidRPr="004F1C4C">
        <w:rPr>
          <w:rFonts w:ascii="Times New Roman" w:hAnsi="Times New Roman" w:cs="Times New Roman"/>
          <w:sz w:val="24"/>
          <w:szCs w:val="24"/>
        </w:rPr>
        <w:t xml:space="preserve"> исполнением </w:t>
      </w:r>
      <w:r w:rsidR="005621E7" w:rsidRPr="004F1C4C">
        <w:rPr>
          <w:rFonts w:ascii="Times New Roman" w:hAnsi="Times New Roman" w:cs="Times New Roman"/>
          <w:sz w:val="24"/>
          <w:szCs w:val="24"/>
        </w:rPr>
        <w:t>под</w:t>
      </w:r>
      <w:r w:rsidR="005F55EA" w:rsidRPr="004F1C4C">
        <w:rPr>
          <w:rFonts w:ascii="Times New Roman" w:hAnsi="Times New Roman" w:cs="Times New Roman"/>
          <w:sz w:val="24"/>
          <w:szCs w:val="24"/>
        </w:rPr>
        <w:t>программы.</w:t>
      </w:r>
    </w:p>
    <w:p w:rsidR="005F55EA" w:rsidRPr="004F1C4C" w:rsidRDefault="005F55EA" w:rsidP="004F1C4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2. </w:t>
      </w:r>
      <w:r w:rsidR="00521209" w:rsidRPr="004F1C4C">
        <w:rPr>
          <w:rFonts w:ascii="Times New Roman" w:hAnsi="Times New Roman" w:cs="Times New Roman"/>
          <w:sz w:val="24"/>
          <w:szCs w:val="24"/>
        </w:rPr>
        <w:t>Основные разделы подпрограммы</w:t>
      </w:r>
    </w:p>
    <w:p w:rsidR="005C7D59" w:rsidRPr="004F1C4C" w:rsidRDefault="005F55EA" w:rsidP="005C7D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2.1. </w:t>
      </w:r>
      <w:r w:rsidR="00A1629F" w:rsidRPr="004F1C4C">
        <w:rPr>
          <w:rFonts w:ascii="Times New Roman" w:hAnsi="Times New Roman" w:cs="Times New Roman"/>
          <w:sz w:val="24"/>
          <w:szCs w:val="24"/>
        </w:rPr>
        <w:t xml:space="preserve">Постановка </w:t>
      </w:r>
      <w:r w:rsidR="00382E7F" w:rsidRPr="004F1C4C">
        <w:rPr>
          <w:rFonts w:ascii="Times New Roman" w:hAnsi="Times New Roman" w:cs="Times New Roman"/>
          <w:sz w:val="24"/>
          <w:szCs w:val="24"/>
        </w:rPr>
        <w:t>мест</w:t>
      </w:r>
      <w:r w:rsidR="00A1629F" w:rsidRPr="004F1C4C">
        <w:rPr>
          <w:rFonts w:ascii="Times New Roman" w:hAnsi="Times New Roman" w:cs="Times New Roman"/>
          <w:sz w:val="24"/>
          <w:szCs w:val="24"/>
        </w:rPr>
        <w:t>ной</w:t>
      </w:r>
      <w:r w:rsidR="005C7D59" w:rsidRPr="004F1C4C">
        <w:rPr>
          <w:rFonts w:ascii="Times New Roman" w:hAnsi="Times New Roman" w:cs="Times New Roman"/>
          <w:sz w:val="24"/>
          <w:szCs w:val="24"/>
        </w:rPr>
        <w:t xml:space="preserve"> проблемы и обоснование необходимости разработки подпрограммы</w:t>
      </w:r>
    </w:p>
    <w:p w:rsidR="005F55EA" w:rsidRPr="004F1C4C" w:rsidRDefault="000115B9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При п</w:t>
      </w:r>
      <w:r w:rsidR="005F55EA" w:rsidRPr="004F1C4C">
        <w:rPr>
          <w:rFonts w:ascii="Times New Roman" w:hAnsi="Times New Roman" w:cs="Times New Roman"/>
          <w:sz w:val="24"/>
          <w:szCs w:val="24"/>
        </w:rPr>
        <w:t>остановк</w:t>
      </w:r>
      <w:r w:rsidRPr="004F1C4C">
        <w:rPr>
          <w:rFonts w:ascii="Times New Roman" w:hAnsi="Times New Roman" w:cs="Times New Roman"/>
          <w:sz w:val="24"/>
          <w:szCs w:val="24"/>
        </w:rPr>
        <w:t>е</w:t>
      </w:r>
      <w:r w:rsidR="00382E7F" w:rsidRPr="004F1C4C">
        <w:rPr>
          <w:rFonts w:ascii="Times New Roman" w:hAnsi="Times New Roman" w:cs="Times New Roman"/>
          <w:sz w:val="24"/>
          <w:szCs w:val="24"/>
        </w:rPr>
        <w:t xml:space="preserve"> мест</w:t>
      </w:r>
      <w:r w:rsidR="00A1629F" w:rsidRPr="004F1C4C">
        <w:rPr>
          <w:rFonts w:ascii="Times New Roman" w:hAnsi="Times New Roman" w:cs="Times New Roman"/>
          <w:sz w:val="24"/>
          <w:szCs w:val="24"/>
        </w:rPr>
        <w:t>ной</w:t>
      </w:r>
      <w:r w:rsidR="005C7D59" w:rsidRPr="004F1C4C">
        <w:rPr>
          <w:rFonts w:ascii="Times New Roman" w:hAnsi="Times New Roman" w:cs="Times New Roman"/>
          <w:sz w:val="24"/>
          <w:szCs w:val="24"/>
        </w:rPr>
        <w:t xml:space="preserve"> проблемы и обоснование необходимости разработки подпрограммы</w:t>
      </w:r>
      <w:r w:rsidR="00521209" w:rsidRPr="004F1C4C">
        <w:rPr>
          <w:rFonts w:ascii="Times New Roman" w:hAnsi="Times New Roman" w:cs="Times New Roman"/>
          <w:sz w:val="24"/>
          <w:szCs w:val="24"/>
        </w:rPr>
        <w:t xml:space="preserve">, </w:t>
      </w:r>
      <w:r w:rsidR="009853E8" w:rsidRPr="004F1C4C">
        <w:rPr>
          <w:rFonts w:ascii="Times New Roman" w:hAnsi="Times New Roman" w:cs="Times New Roman"/>
          <w:sz w:val="24"/>
          <w:szCs w:val="24"/>
        </w:rPr>
        <w:t>отражаются</w:t>
      </w:r>
      <w:r w:rsidR="005F55EA" w:rsidRPr="004F1C4C">
        <w:rPr>
          <w:rFonts w:ascii="Times New Roman" w:hAnsi="Times New Roman" w:cs="Times New Roman"/>
          <w:sz w:val="24"/>
          <w:szCs w:val="24"/>
        </w:rPr>
        <w:t>: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объективные показатели, характеризующие положение дел;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тенденции развития ситуации и возможные последствия;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анализ ситуации в муниципальн</w:t>
      </w:r>
      <w:r w:rsidR="00382E7F" w:rsidRPr="004F1C4C">
        <w:rPr>
          <w:rFonts w:ascii="Times New Roman" w:hAnsi="Times New Roman" w:cs="Times New Roman"/>
          <w:sz w:val="24"/>
          <w:szCs w:val="24"/>
        </w:rPr>
        <w:t>ом</w:t>
      </w:r>
      <w:r w:rsidR="00A1629F" w:rsidRPr="004F1C4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382E7F" w:rsidRPr="004F1C4C">
        <w:rPr>
          <w:rFonts w:ascii="Times New Roman" w:hAnsi="Times New Roman" w:cs="Times New Roman"/>
          <w:sz w:val="24"/>
          <w:szCs w:val="24"/>
        </w:rPr>
        <w:t xml:space="preserve">и </w:t>
      </w:r>
      <w:r w:rsidR="004F1C4C">
        <w:rPr>
          <w:rFonts w:ascii="Times New Roman" w:hAnsi="Times New Roman" w:cs="Times New Roman"/>
          <w:sz w:val="24"/>
          <w:szCs w:val="24"/>
        </w:rPr>
        <w:t>Чайковского</w:t>
      </w:r>
      <w:r w:rsidR="00382E7F" w:rsidRPr="004F1C4C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A1629F" w:rsidRPr="004F1C4C">
        <w:rPr>
          <w:rFonts w:ascii="Times New Roman" w:hAnsi="Times New Roman" w:cs="Times New Roman"/>
          <w:sz w:val="24"/>
          <w:szCs w:val="24"/>
        </w:rPr>
        <w:t xml:space="preserve"> Боготольского района</w:t>
      </w:r>
      <w:proofErr w:type="gramStart"/>
      <w:r w:rsidRPr="004F1C4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анализ причин возникновения проблемы, включая правовое обоснование;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перечень и характеристика решаемых задач;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промежуточные и конечные социально-экономические результаты решения проблемы.</w:t>
      </w:r>
    </w:p>
    <w:p w:rsidR="009853E8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2.2. Основн</w:t>
      </w:r>
      <w:r w:rsidR="00BA6796" w:rsidRPr="004F1C4C">
        <w:rPr>
          <w:rFonts w:ascii="Times New Roman" w:hAnsi="Times New Roman" w:cs="Times New Roman"/>
          <w:sz w:val="24"/>
          <w:szCs w:val="24"/>
        </w:rPr>
        <w:t>ая</w:t>
      </w:r>
      <w:r w:rsidRPr="004F1C4C">
        <w:rPr>
          <w:rFonts w:ascii="Times New Roman" w:hAnsi="Times New Roman" w:cs="Times New Roman"/>
          <w:sz w:val="24"/>
          <w:szCs w:val="24"/>
        </w:rPr>
        <w:t xml:space="preserve"> цел</w:t>
      </w:r>
      <w:r w:rsidR="00BA6796" w:rsidRPr="004F1C4C">
        <w:rPr>
          <w:rFonts w:ascii="Times New Roman" w:hAnsi="Times New Roman" w:cs="Times New Roman"/>
          <w:sz w:val="24"/>
          <w:szCs w:val="24"/>
        </w:rPr>
        <w:t>ь</w:t>
      </w:r>
      <w:r w:rsidRPr="004F1C4C">
        <w:rPr>
          <w:rFonts w:ascii="Times New Roman" w:hAnsi="Times New Roman" w:cs="Times New Roman"/>
          <w:sz w:val="24"/>
          <w:szCs w:val="24"/>
        </w:rPr>
        <w:t xml:space="preserve">, </w:t>
      </w:r>
      <w:r w:rsidR="005C7D59" w:rsidRPr="004F1C4C">
        <w:rPr>
          <w:rFonts w:ascii="Times New Roman" w:hAnsi="Times New Roman" w:cs="Times New Roman"/>
          <w:sz w:val="24"/>
          <w:szCs w:val="24"/>
        </w:rPr>
        <w:t xml:space="preserve">задачи, </w:t>
      </w:r>
      <w:r w:rsidRPr="004F1C4C">
        <w:rPr>
          <w:rFonts w:ascii="Times New Roman" w:hAnsi="Times New Roman" w:cs="Times New Roman"/>
          <w:sz w:val="24"/>
          <w:szCs w:val="24"/>
        </w:rPr>
        <w:t xml:space="preserve">этапы и сроки выполнения </w:t>
      </w:r>
      <w:r w:rsidR="00BA6796" w:rsidRPr="004F1C4C">
        <w:rPr>
          <w:rFonts w:ascii="Times New Roman" w:hAnsi="Times New Roman" w:cs="Times New Roman"/>
          <w:sz w:val="24"/>
          <w:szCs w:val="24"/>
        </w:rPr>
        <w:t>под</w:t>
      </w:r>
      <w:r w:rsidRPr="004F1C4C">
        <w:rPr>
          <w:rFonts w:ascii="Times New Roman" w:hAnsi="Times New Roman" w:cs="Times New Roman"/>
          <w:sz w:val="24"/>
          <w:szCs w:val="24"/>
        </w:rPr>
        <w:t>программы, целевые индикаторы</w:t>
      </w:r>
    </w:p>
    <w:p w:rsidR="005F55EA" w:rsidRPr="004F1C4C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Раздел содержит</w:t>
      </w:r>
      <w:r w:rsidR="005F55EA" w:rsidRPr="004F1C4C">
        <w:rPr>
          <w:rFonts w:ascii="Times New Roman" w:hAnsi="Times New Roman" w:cs="Times New Roman"/>
          <w:sz w:val="24"/>
          <w:szCs w:val="24"/>
        </w:rPr>
        <w:t>: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обоснование выбора </w:t>
      </w:r>
      <w:r w:rsidR="00BA6796" w:rsidRPr="004F1C4C">
        <w:rPr>
          <w:rFonts w:ascii="Times New Roman" w:hAnsi="Times New Roman" w:cs="Times New Roman"/>
          <w:sz w:val="24"/>
          <w:szCs w:val="24"/>
        </w:rPr>
        <w:t>под</w:t>
      </w:r>
      <w:r w:rsidRPr="004F1C4C">
        <w:rPr>
          <w:rFonts w:ascii="Times New Roman" w:hAnsi="Times New Roman" w:cs="Times New Roman"/>
          <w:sz w:val="24"/>
          <w:szCs w:val="24"/>
        </w:rPr>
        <w:t>программных мероприятий;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компетенция </w:t>
      </w:r>
      <w:r w:rsidR="004A3A13" w:rsidRPr="004F1C4C">
        <w:rPr>
          <w:rFonts w:ascii="Times New Roman" w:hAnsi="Times New Roman" w:cs="Times New Roman"/>
          <w:sz w:val="24"/>
          <w:szCs w:val="24"/>
        </w:rPr>
        <w:t>муниципального</w:t>
      </w:r>
      <w:r w:rsidR="00BA6796" w:rsidRPr="004F1C4C">
        <w:rPr>
          <w:rFonts w:ascii="Times New Roman" w:hAnsi="Times New Roman" w:cs="Times New Roman"/>
          <w:sz w:val="24"/>
          <w:szCs w:val="24"/>
        </w:rPr>
        <w:t xml:space="preserve"> заказчика - координатора подпрограммы</w:t>
      </w:r>
      <w:r w:rsidRPr="004F1C4C">
        <w:rPr>
          <w:rFonts w:ascii="Times New Roman" w:hAnsi="Times New Roman" w:cs="Times New Roman"/>
          <w:sz w:val="24"/>
          <w:szCs w:val="24"/>
        </w:rPr>
        <w:t xml:space="preserve"> в области реализации мероприятий;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достижимость и </w:t>
      </w:r>
      <w:proofErr w:type="spellStart"/>
      <w:r w:rsidRPr="004F1C4C">
        <w:rPr>
          <w:rFonts w:ascii="Times New Roman" w:hAnsi="Times New Roman" w:cs="Times New Roman"/>
          <w:sz w:val="24"/>
          <w:szCs w:val="24"/>
        </w:rPr>
        <w:t>измеряемость</w:t>
      </w:r>
      <w:proofErr w:type="spellEnd"/>
      <w:r w:rsidRPr="004F1C4C">
        <w:rPr>
          <w:rFonts w:ascii="Times New Roman" w:hAnsi="Times New Roman" w:cs="Times New Roman"/>
          <w:sz w:val="24"/>
          <w:szCs w:val="24"/>
        </w:rPr>
        <w:t xml:space="preserve"> поставленной цели с указанием прогнозируемых значений целевых индикаторов </w:t>
      </w:r>
      <w:r w:rsidR="00BA6796" w:rsidRPr="004F1C4C">
        <w:rPr>
          <w:rFonts w:ascii="Times New Roman" w:hAnsi="Times New Roman" w:cs="Times New Roman"/>
          <w:sz w:val="24"/>
          <w:szCs w:val="24"/>
        </w:rPr>
        <w:t>на весь период действия подпрограммы</w:t>
      </w:r>
      <w:r w:rsidR="000115B9" w:rsidRPr="004F1C4C">
        <w:rPr>
          <w:rFonts w:ascii="Times New Roman" w:hAnsi="Times New Roman" w:cs="Times New Roman"/>
          <w:sz w:val="24"/>
          <w:szCs w:val="24"/>
        </w:rPr>
        <w:t xml:space="preserve"> по годам ее реализации</w:t>
      </w:r>
      <w:r w:rsidRPr="004F1C4C">
        <w:rPr>
          <w:rFonts w:ascii="Times New Roman" w:hAnsi="Times New Roman" w:cs="Times New Roman"/>
          <w:sz w:val="24"/>
          <w:szCs w:val="24"/>
        </w:rPr>
        <w:t>.</w:t>
      </w:r>
    </w:p>
    <w:p w:rsidR="00910000" w:rsidRPr="004F1C4C" w:rsidRDefault="00910000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Перечень ц</w:t>
      </w:r>
      <w:r w:rsidR="009E34CD" w:rsidRPr="004F1C4C">
        <w:rPr>
          <w:rFonts w:ascii="Times New Roman" w:hAnsi="Times New Roman" w:cs="Times New Roman"/>
          <w:sz w:val="24"/>
          <w:szCs w:val="24"/>
        </w:rPr>
        <w:t>елевых индикаторов подпрограммы</w:t>
      </w:r>
      <w:r w:rsidRPr="004F1C4C">
        <w:rPr>
          <w:rFonts w:ascii="Times New Roman" w:hAnsi="Times New Roman" w:cs="Times New Roman"/>
          <w:sz w:val="24"/>
          <w:szCs w:val="24"/>
        </w:rPr>
        <w:t xml:space="preserve"> оформляется в соответствии с приложением № 1 к настоящему Макету</w:t>
      </w:r>
      <w:r w:rsidR="000F2DC8" w:rsidRPr="004F1C4C">
        <w:rPr>
          <w:rFonts w:ascii="Times New Roman" w:hAnsi="Times New Roman" w:cs="Times New Roman"/>
          <w:sz w:val="24"/>
          <w:szCs w:val="24"/>
        </w:rPr>
        <w:t xml:space="preserve"> </w:t>
      </w:r>
      <w:r w:rsidRPr="004F1C4C">
        <w:rPr>
          <w:rFonts w:ascii="Times New Roman" w:hAnsi="Times New Roman" w:cs="Times New Roman"/>
          <w:sz w:val="24"/>
          <w:szCs w:val="24"/>
        </w:rPr>
        <w:t>подпрограммы, реал</w:t>
      </w:r>
      <w:r w:rsidR="004A3A13" w:rsidRPr="004F1C4C">
        <w:rPr>
          <w:rFonts w:ascii="Times New Roman" w:hAnsi="Times New Roman" w:cs="Times New Roman"/>
          <w:sz w:val="24"/>
          <w:szCs w:val="24"/>
        </w:rPr>
        <w:t xml:space="preserve">изуемой в рамках муниципальных программ </w:t>
      </w:r>
      <w:r w:rsidR="004F1C4C">
        <w:rPr>
          <w:rFonts w:ascii="Times New Roman" w:hAnsi="Times New Roman" w:cs="Times New Roman"/>
          <w:sz w:val="24"/>
          <w:szCs w:val="24"/>
        </w:rPr>
        <w:t>Чайковского</w:t>
      </w:r>
      <w:r w:rsidR="00382E7F" w:rsidRPr="004F1C4C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A3A13" w:rsidRPr="004F1C4C">
        <w:rPr>
          <w:rFonts w:ascii="Times New Roman" w:hAnsi="Times New Roman" w:cs="Times New Roman"/>
          <w:sz w:val="24"/>
          <w:szCs w:val="24"/>
        </w:rPr>
        <w:t>Боготольского района</w:t>
      </w:r>
      <w:r w:rsidRPr="004F1C4C">
        <w:rPr>
          <w:rFonts w:ascii="Times New Roman" w:hAnsi="Times New Roman" w:cs="Times New Roman"/>
          <w:sz w:val="24"/>
          <w:szCs w:val="24"/>
        </w:rPr>
        <w:t>.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lastRenderedPageBreak/>
        <w:t xml:space="preserve">2.3. Механизм реализации </w:t>
      </w:r>
      <w:r w:rsidR="00BF0617" w:rsidRPr="004F1C4C">
        <w:rPr>
          <w:rFonts w:ascii="Times New Roman" w:hAnsi="Times New Roman" w:cs="Times New Roman"/>
          <w:sz w:val="24"/>
          <w:szCs w:val="24"/>
        </w:rPr>
        <w:t>под</w:t>
      </w:r>
      <w:r w:rsidR="009853E8" w:rsidRPr="004F1C4C">
        <w:rPr>
          <w:rFonts w:ascii="Times New Roman" w:hAnsi="Times New Roman" w:cs="Times New Roman"/>
          <w:sz w:val="24"/>
          <w:szCs w:val="24"/>
        </w:rPr>
        <w:t>программы</w:t>
      </w:r>
    </w:p>
    <w:p w:rsidR="009853E8" w:rsidRPr="004F1C4C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Механизм реализации подпрограммы предусматривает: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описание организационных, </w:t>
      </w:r>
      <w:proofErr w:type="gramStart"/>
      <w:r w:rsidRPr="004F1C4C">
        <w:rPr>
          <w:rFonts w:ascii="Times New Roman" w:hAnsi="Times New Roman" w:cs="Times New Roman"/>
          <w:sz w:val="24"/>
          <w:szCs w:val="24"/>
        </w:rPr>
        <w:t>экономических и правовых механизмов</w:t>
      </w:r>
      <w:proofErr w:type="gramEnd"/>
      <w:r w:rsidRPr="004F1C4C">
        <w:rPr>
          <w:rFonts w:ascii="Times New Roman" w:hAnsi="Times New Roman" w:cs="Times New Roman"/>
          <w:sz w:val="24"/>
          <w:szCs w:val="24"/>
        </w:rPr>
        <w:t xml:space="preserve">, необходимых для эффективной реализации </w:t>
      </w:r>
      <w:r w:rsidR="00BF0617" w:rsidRPr="004F1C4C">
        <w:rPr>
          <w:rFonts w:ascii="Times New Roman" w:hAnsi="Times New Roman" w:cs="Times New Roman"/>
          <w:sz w:val="24"/>
          <w:szCs w:val="24"/>
        </w:rPr>
        <w:t>под</w:t>
      </w:r>
      <w:r w:rsidRPr="004F1C4C">
        <w:rPr>
          <w:rFonts w:ascii="Times New Roman" w:hAnsi="Times New Roman" w:cs="Times New Roman"/>
          <w:sz w:val="24"/>
          <w:szCs w:val="24"/>
        </w:rPr>
        <w:t>программы;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последовательность выполнения </w:t>
      </w:r>
      <w:r w:rsidR="00BF0617" w:rsidRPr="004F1C4C">
        <w:rPr>
          <w:rFonts w:ascii="Times New Roman" w:hAnsi="Times New Roman" w:cs="Times New Roman"/>
          <w:sz w:val="24"/>
          <w:szCs w:val="24"/>
        </w:rPr>
        <w:t>под</w:t>
      </w:r>
      <w:r w:rsidRPr="004F1C4C">
        <w:rPr>
          <w:rFonts w:ascii="Times New Roman" w:hAnsi="Times New Roman" w:cs="Times New Roman"/>
          <w:sz w:val="24"/>
          <w:szCs w:val="24"/>
        </w:rPr>
        <w:t xml:space="preserve">программных мероприятий, их </w:t>
      </w:r>
      <w:proofErr w:type="spellStart"/>
      <w:r w:rsidRPr="004F1C4C">
        <w:rPr>
          <w:rFonts w:ascii="Times New Roman" w:hAnsi="Times New Roman" w:cs="Times New Roman"/>
          <w:sz w:val="24"/>
          <w:szCs w:val="24"/>
        </w:rPr>
        <w:t>взаимоувязанность</w:t>
      </w:r>
      <w:proofErr w:type="spellEnd"/>
      <w:r w:rsidRPr="004F1C4C">
        <w:rPr>
          <w:rFonts w:ascii="Times New Roman" w:hAnsi="Times New Roman" w:cs="Times New Roman"/>
          <w:sz w:val="24"/>
          <w:szCs w:val="24"/>
        </w:rPr>
        <w:t>;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принцип и критерии выбора исполнителей;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принцип и критерии выбо</w:t>
      </w:r>
      <w:r w:rsidR="002F7582" w:rsidRPr="004F1C4C">
        <w:rPr>
          <w:rFonts w:ascii="Times New Roman" w:hAnsi="Times New Roman" w:cs="Times New Roman"/>
          <w:sz w:val="24"/>
          <w:szCs w:val="24"/>
        </w:rPr>
        <w:t xml:space="preserve">ра получателей </w:t>
      </w:r>
      <w:r w:rsidRPr="004F1C4C">
        <w:rPr>
          <w:rFonts w:ascii="Times New Roman" w:hAnsi="Times New Roman" w:cs="Times New Roman"/>
          <w:sz w:val="24"/>
          <w:szCs w:val="24"/>
        </w:rPr>
        <w:t xml:space="preserve"> муниципальных услуг;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принцип и критерии отбора территорий для реализации </w:t>
      </w:r>
      <w:r w:rsidR="00BF0617" w:rsidRPr="004F1C4C">
        <w:rPr>
          <w:rFonts w:ascii="Times New Roman" w:hAnsi="Times New Roman" w:cs="Times New Roman"/>
          <w:sz w:val="24"/>
          <w:szCs w:val="24"/>
        </w:rPr>
        <w:t>под</w:t>
      </w:r>
      <w:r w:rsidRPr="004F1C4C">
        <w:rPr>
          <w:rFonts w:ascii="Times New Roman" w:hAnsi="Times New Roman" w:cs="Times New Roman"/>
          <w:sz w:val="24"/>
          <w:szCs w:val="24"/>
        </w:rPr>
        <w:t>программных мероприятий;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порядок осуществления контроля за эффективным и целевым исп</w:t>
      </w:r>
      <w:r w:rsidR="002F7582" w:rsidRPr="004F1C4C">
        <w:rPr>
          <w:rFonts w:ascii="Times New Roman" w:hAnsi="Times New Roman" w:cs="Times New Roman"/>
          <w:sz w:val="24"/>
          <w:szCs w:val="24"/>
        </w:rPr>
        <w:t>ользованием средств районного</w:t>
      </w:r>
      <w:r w:rsidRPr="004F1C4C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9853E8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2.4. </w:t>
      </w:r>
      <w:r w:rsidR="009853E8" w:rsidRPr="004F1C4C">
        <w:rPr>
          <w:rFonts w:ascii="Times New Roman" w:hAnsi="Times New Roman" w:cs="Times New Roman"/>
          <w:sz w:val="24"/>
          <w:szCs w:val="24"/>
        </w:rPr>
        <w:t>У</w:t>
      </w:r>
      <w:r w:rsidRPr="004F1C4C">
        <w:rPr>
          <w:rFonts w:ascii="Times New Roman" w:hAnsi="Times New Roman" w:cs="Times New Roman"/>
          <w:sz w:val="24"/>
          <w:szCs w:val="24"/>
        </w:rPr>
        <w:t>правлени</w:t>
      </w:r>
      <w:r w:rsidR="009853E8" w:rsidRPr="004F1C4C">
        <w:rPr>
          <w:rFonts w:ascii="Times New Roman" w:hAnsi="Times New Roman" w:cs="Times New Roman"/>
          <w:sz w:val="24"/>
          <w:szCs w:val="24"/>
        </w:rPr>
        <w:t>е</w:t>
      </w:r>
      <w:r w:rsidR="000F2DC8" w:rsidRPr="004F1C4C">
        <w:rPr>
          <w:rFonts w:ascii="Times New Roman" w:hAnsi="Times New Roman" w:cs="Times New Roman"/>
          <w:sz w:val="24"/>
          <w:szCs w:val="24"/>
        </w:rPr>
        <w:t xml:space="preserve"> </w:t>
      </w:r>
      <w:r w:rsidR="00BF0617" w:rsidRPr="004F1C4C">
        <w:rPr>
          <w:rFonts w:ascii="Times New Roman" w:hAnsi="Times New Roman" w:cs="Times New Roman"/>
          <w:sz w:val="24"/>
          <w:szCs w:val="24"/>
        </w:rPr>
        <w:t>под</w:t>
      </w:r>
      <w:r w:rsidRPr="004F1C4C">
        <w:rPr>
          <w:rFonts w:ascii="Times New Roman" w:hAnsi="Times New Roman" w:cs="Times New Roman"/>
          <w:sz w:val="24"/>
          <w:szCs w:val="24"/>
        </w:rPr>
        <w:t xml:space="preserve">программой и </w:t>
      </w:r>
      <w:proofErr w:type="gramStart"/>
      <w:r w:rsidRPr="004F1C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F1C4C">
        <w:rPr>
          <w:rFonts w:ascii="Times New Roman" w:hAnsi="Times New Roman" w:cs="Times New Roman"/>
          <w:sz w:val="24"/>
          <w:szCs w:val="24"/>
        </w:rPr>
        <w:t xml:space="preserve"> ходом ее выполнения </w:t>
      </w:r>
    </w:p>
    <w:p w:rsidR="009853E8" w:rsidRPr="004F1C4C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Организация управления подпрограммой и </w:t>
      </w:r>
      <w:proofErr w:type="gramStart"/>
      <w:r w:rsidRPr="004F1C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F1C4C">
        <w:rPr>
          <w:rFonts w:ascii="Times New Roman" w:hAnsi="Times New Roman" w:cs="Times New Roman"/>
          <w:sz w:val="24"/>
          <w:szCs w:val="24"/>
        </w:rPr>
        <w:t xml:space="preserve"> ходом ее выполнения предусматривает: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порядок осуществления текущего </w:t>
      </w:r>
      <w:proofErr w:type="gramStart"/>
      <w:r w:rsidRPr="004F1C4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F1C4C">
        <w:rPr>
          <w:rFonts w:ascii="Times New Roman" w:hAnsi="Times New Roman" w:cs="Times New Roman"/>
          <w:sz w:val="24"/>
          <w:szCs w:val="24"/>
        </w:rPr>
        <w:t xml:space="preserve"> ходом реализации </w:t>
      </w:r>
      <w:r w:rsidR="00BF0617" w:rsidRPr="004F1C4C">
        <w:rPr>
          <w:rFonts w:ascii="Times New Roman" w:hAnsi="Times New Roman" w:cs="Times New Roman"/>
          <w:sz w:val="24"/>
          <w:szCs w:val="24"/>
        </w:rPr>
        <w:t>под</w:t>
      </w:r>
      <w:r w:rsidRPr="004F1C4C">
        <w:rPr>
          <w:rFonts w:ascii="Times New Roman" w:hAnsi="Times New Roman" w:cs="Times New Roman"/>
          <w:sz w:val="24"/>
          <w:szCs w:val="24"/>
        </w:rPr>
        <w:t>программы, целевым и эффективны</w:t>
      </w:r>
      <w:r w:rsidR="002F7582" w:rsidRPr="004F1C4C">
        <w:rPr>
          <w:rFonts w:ascii="Times New Roman" w:hAnsi="Times New Roman" w:cs="Times New Roman"/>
          <w:sz w:val="24"/>
          <w:szCs w:val="24"/>
        </w:rPr>
        <w:t>м расходованием средств районного</w:t>
      </w:r>
      <w:r w:rsidRPr="004F1C4C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определение сроков и ответственных за подготовку и представление отчетных данных.</w:t>
      </w:r>
    </w:p>
    <w:p w:rsidR="009853E8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2.5. Оценка социально-экономической эффективности</w:t>
      </w:r>
    </w:p>
    <w:p w:rsidR="009853E8" w:rsidRPr="004F1C4C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Оценка социально-экономической эффективности от реализации подпрограммы, а также экологических последствий от реализации подпрограммы (для подпрограмм, реализация которых влечет экологические последствия), в том числе: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планируемое изменение показателей, характеризующих уровень развития </w:t>
      </w:r>
      <w:r w:rsidR="000115B9" w:rsidRPr="004F1C4C">
        <w:rPr>
          <w:rFonts w:ascii="Times New Roman" w:hAnsi="Times New Roman" w:cs="Times New Roman"/>
          <w:sz w:val="24"/>
          <w:szCs w:val="24"/>
        </w:rPr>
        <w:t xml:space="preserve">соответствующей сферы, </w:t>
      </w:r>
      <w:r w:rsidRPr="004F1C4C">
        <w:rPr>
          <w:rFonts w:ascii="Times New Roman" w:hAnsi="Times New Roman" w:cs="Times New Roman"/>
          <w:sz w:val="24"/>
          <w:szCs w:val="24"/>
        </w:rPr>
        <w:t>качество жизни населения;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изменение состояния окружающей среды (для </w:t>
      </w:r>
      <w:r w:rsidR="000115B9" w:rsidRPr="004F1C4C">
        <w:rPr>
          <w:rFonts w:ascii="Times New Roman" w:hAnsi="Times New Roman" w:cs="Times New Roman"/>
          <w:sz w:val="24"/>
          <w:szCs w:val="24"/>
        </w:rPr>
        <w:t>под</w:t>
      </w:r>
      <w:r w:rsidRPr="004F1C4C">
        <w:rPr>
          <w:rFonts w:ascii="Times New Roman" w:hAnsi="Times New Roman" w:cs="Times New Roman"/>
          <w:sz w:val="24"/>
          <w:szCs w:val="24"/>
        </w:rPr>
        <w:t>программ, содержащих мероприятия, направленные на изменение окружающей среды);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увеличение доходов, экономический эффект в результате реализации мероприятий </w:t>
      </w:r>
      <w:r w:rsidR="000115B9" w:rsidRPr="004F1C4C">
        <w:rPr>
          <w:rFonts w:ascii="Times New Roman" w:hAnsi="Times New Roman" w:cs="Times New Roman"/>
          <w:sz w:val="24"/>
          <w:szCs w:val="24"/>
        </w:rPr>
        <w:t>подпрограммы.</w:t>
      </w: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2.6. </w:t>
      </w:r>
      <w:r w:rsidR="0095433D" w:rsidRPr="004F1C4C">
        <w:rPr>
          <w:rFonts w:ascii="Times New Roman" w:hAnsi="Times New Roman" w:cs="Times New Roman"/>
          <w:sz w:val="24"/>
          <w:szCs w:val="24"/>
        </w:rPr>
        <w:t>Мероприятия подпрограммы</w:t>
      </w:r>
    </w:p>
    <w:p w:rsidR="00E60618" w:rsidRPr="004F1C4C" w:rsidRDefault="00E6061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Система подпрограммных мероприятий включает в себя:</w:t>
      </w:r>
    </w:p>
    <w:p w:rsidR="00E60618" w:rsidRPr="004F1C4C" w:rsidRDefault="00E6061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годам. </w:t>
      </w:r>
    </w:p>
    <w:p w:rsidR="00E60618" w:rsidRPr="004F1C4C" w:rsidRDefault="00E6061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 xml:space="preserve">Перечень подпрограммных мероприятий оформляется в соответствии с приложением № 2 к </w:t>
      </w:r>
      <w:r w:rsidR="00910000" w:rsidRPr="004F1C4C">
        <w:rPr>
          <w:rFonts w:ascii="Times New Roman" w:hAnsi="Times New Roman" w:cs="Times New Roman"/>
          <w:sz w:val="24"/>
          <w:szCs w:val="24"/>
        </w:rPr>
        <w:t>настоящему М</w:t>
      </w:r>
      <w:r w:rsidRPr="004F1C4C">
        <w:rPr>
          <w:rFonts w:ascii="Times New Roman" w:hAnsi="Times New Roman" w:cs="Times New Roman"/>
          <w:sz w:val="24"/>
          <w:szCs w:val="24"/>
        </w:rPr>
        <w:t>акету подпрограммы, реал</w:t>
      </w:r>
      <w:r w:rsidR="002F7582" w:rsidRPr="004F1C4C">
        <w:rPr>
          <w:rFonts w:ascii="Times New Roman" w:hAnsi="Times New Roman" w:cs="Times New Roman"/>
          <w:sz w:val="24"/>
          <w:szCs w:val="24"/>
        </w:rPr>
        <w:t>изуемой в рамках муниципальных</w:t>
      </w:r>
      <w:r w:rsidRPr="004F1C4C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4F1C4C">
        <w:rPr>
          <w:rFonts w:ascii="Times New Roman" w:hAnsi="Times New Roman" w:cs="Times New Roman"/>
          <w:sz w:val="24"/>
          <w:szCs w:val="24"/>
        </w:rPr>
        <w:t>Чайковского</w:t>
      </w:r>
      <w:r w:rsidR="00382E7F" w:rsidRPr="004F1C4C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F7582" w:rsidRPr="004F1C4C">
        <w:rPr>
          <w:rFonts w:ascii="Times New Roman" w:hAnsi="Times New Roman" w:cs="Times New Roman"/>
          <w:sz w:val="24"/>
          <w:szCs w:val="24"/>
        </w:rPr>
        <w:t>Боготольского района</w:t>
      </w:r>
    </w:p>
    <w:p w:rsidR="00A03C97" w:rsidRPr="004F1C4C" w:rsidRDefault="00A03C97" w:rsidP="00A03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C4C">
        <w:rPr>
          <w:rFonts w:ascii="Times New Roman" w:hAnsi="Times New Roman" w:cs="Times New Roman"/>
          <w:sz w:val="24"/>
          <w:szCs w:val="24"/>
        </w:rPr>
        <w:t>2.7.</w:t>
      </w:r>
      <w:r w:rsidR="004F1C4C">
        <w:rPr>
          <w:rFonts w:ascii="Times New Roman" w:hAnsi="Times New Roman" w:cs="Times New Roman"/>
          <w:sz w:val="24"/>
          <w:szCs w:val="24"/>
        </w:rPr>
        <w:t xml:space="preserve"> </w:t>
      </w:r>
      <w:r w:rsidRPr="004F1C4C">
        <w:rPr>
          <w:rFonts w:ascii="Times New Roman" w:hAnsi="Times New Roman" w:cs="Times New Roman"/>
          <w:sz w:val="24"/>
          <w:szCs w:val="24"/>
        </w:rPr>
        <w:t>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A03C97" w:rsidRPr="004F1C4C" w:rsidRDefault="00A03C97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55EA" w:rsidRPr="004F1C4C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5AB4" w:rsidRPr="004F1C4C" w:rsidRDefault="00DC5AB4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5AB4" w:rsidRPr="004F1C4C" w:rsidRDefault="00DC5AB4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5AB4" w:rsidRPr="004F1C4C" w:rsidRDefault="00DC5AB4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5AB4" w:rsidRPr="004F1C4C" w:rsidRDefault="00DC5AB4" w:rsidP="00DC5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C5AB4" w:rsidRPr="004F1C4C" w:rsidSect="00B71AB7">
      <w:headerReference w:type="default" r:id="rId7"/>
      <w:pgSz w:w="11905" w:h="16838"/>
      <w:pgMar w:top="993" w:right="850" w:bottom="851" w:left="1418" w:header="426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A0C" w:rsidRDefault="00C96A0C" w:rsidP="00361018">
      <w:pPr>
        <w:spacing w:after="0" w:line="240" w:lineRule="auto"/>
      </w:pPr>
      <w:r>
        <w:separator/>
      </w:r>
    </w:p>
  </w:endnote>
  <w:endnote w:type="continuationSeparator" w:id="0">
    <w:p w:rsidR="00C96A0C" w:rsidRDefault="00C96A0C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A0C" w:rsidRDefault="00C96A0C" w:rsidP="00361018">
      <w:pPr>
        <w:spacing w:after="0" w:line="240" w:lineRule="auto"/>
      </w:pPr>
      <w:r>
        <w:separator/>
      </w:r>
    </w:p>
  </w:footnote>
  <w:footnote w:type="continuationSeparator" w:id="0">
    <w:p w:rsidR="00C96A0C" w:rsidRDefault="00C96A0C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28469"/>
      <w:docPartObj>
        <w:docPartGallery w:val="Page Numbers (Top of Page)"/>
        <w:docPartUnique/>
      </w:docPartObj>
    </w:sdtPr>
    <w:sdtEndPr/>
    <w:sdtContent>
      <w:p w:rsidR="00A03C97" w:rsidRDefault="006B18C3">
        <w:pPr>
          <w:pStyle w:val="a3"/>
          <w:jc w:val="center"/>
        </w:pPr>
        <w:r>
          <w:fldChar w:fldCharType="begin"/>
        </w:r>
        <w:r w:rsidR="00976471">
          <w:instrText xml:space="preserve"> PAGE   \* MERGEFORMAT </w:instrText>
        </w:r>
        <w:r>
          <w:fldChar w:fldCharType="separate"/>
        </w:r>
        <w:r w:rsidR="004F1C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03C97" w:rsidRDefault="00A03C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D09"/>
    <w:rsid w:val="000022F1"/>
    <w:rsid w:val="000115B9"/>
    <w:rsid w:val="00020AAD"/>
    <w:rsid w:val="000411AC"/>
    <w:rsid w:val="00051ED9"/>
    <w:rsid w:val="00056180"/>
    <w:rsid w:val="00072410"/>
    <w:rsid w:val="0007268A"/>
    <w:rsid w:val="00073A8E"/>
    <w:rsid w:val="00087E0D"/>
    <w:rsid w:val="000F0263"/>
    <w:rsid w:val="000F2DC8"/>
    <w:rsid w:val="001157F5"/>
    <w:rsid w:val="0013761C"/>
    <w:rsid w:val="00143DB9"/>
    <w:rsid w:val="00145986"/>
    <w:rsid w:val="0015320A"/>
    <w:rsid w:val="00157090"/>
    <w:rsid w:val="001A7BE8"/>
    <w:rsid w:val="001C5764"/>
    <w:rsid w:val="001D1F29"/>
    <w:rsid w:val="001E0D4D"/>
    <w:rsid w:val="001E6254"/>
    <w:rsid w:val="001F12B8"/>
    <w:rsid w:val="00200397"/>
    <w:rsid w:val="002070DB"/>
    <w:rsid w:val="00207F0F"/>
    <w:rsid w:val="00224B33"/>
    <w:rsid w:val="00244313"/>
    <w:rsid w:val="00251760"/>
    <w:rsid w:val="00264A41"/>
    <w:rsid w:val="0027124D"/>
    <w:rsid w:val="00287347"/>
    <w:rsid w:val="0029470C"/>
    <w:rsid w:val="002A4290"/>
    <w:rsid w:val="002B423B"/>
    <w:rsid w:val="002C16A1"/>
    <w:rsid w:val="002C6512"/>
    <w:rsid w:val="002D4BC0"/>
    <w:rsid w:val="002E31EC"/>
    <w:rsid w:val="002F7582"/>
    <w:rsid w:val="00317FD7"/>
    <w:rsid w:val="00335CA7"/>
    <w:rsid w:val="00342CC5"/>
    <w:rsid w:val="00361018"/>
    <w:rsid w:val="00362C22"/>
    <w:rsid w:val="00382E7F"/>
    <w:rsid w:val="003917AB"/>
    <w:rsid w:val="003A7217"/>
    <w:rsid w:val="003D1E42"/>
    <w:rsid w:val="003D4F26"/>
    <w:rsid w:val="003D746D"/>
    <w:rsid w:val="00401BC8"/>
    <w:rsid w:val="004060F3"/>
    <w:rsid w:val="00411E92"/>
    <w:rsid w:val="00412EE9"/>
    <w:rsid w:val="00424823"/>
    <w:rsid w:val="00424FAF"/>
    <w:rsid w:val="00446208"/>
    <w:rsid w:val="00462BFD"/>
    <w:rsid w:val="004A3A13"/>
    <w:rsid w:val="004F0514"/>
    <w:rsid w:val="004F1C4C"/>
    <w:rsid w:val="004F1D39"/>
    <w:rsid w:val="00521209"/>
    <w:rsid w:val="00527D63"/>
    <w:rsid w:val="00536ECD"/>
    <w:rsid w:val="00556C11"/>
    <w:rsid w:val="005621E7"/>
    <w:rsid w:val="00577DA6"/>
    <w:rsid w:val="005A42D8"/>
    <w:rsid w:val="005B5AAF"/>
    <w:rsid w:val="005C7D59"/>
    <w:rsid w:val="005D2293"/>
    <w:rsid w:val="005D3E40"/>
    <w:rsid w:val="005E2D02"/>
    <w:rsid w:val="005F55EA"/>
    <w:rsid w:val="00602F1F"/>
    <w:rsid w:val="0060664C"/>
    <w:rsid w:val="00610F83"/>
    <w:rsid w:val="00620A69"/>
    <w:rsid w:val="00623F44"/>
    <w:rsid w:val="00624BB1"/>
    <w:rsid w:val="0062619F"/>
    <w:rsid w:val="0063085F"/>
    <w:rsid w:val="00636EA4"/>
    <w:rsid w:val="0064417C"/>
    <w:rsid w:val="0069248D"/>
    <w:rsid w:val="006A7645"/>
    <w:rsid w:val="006B18C3"/>
    <w:rsid w:val="006B51A8"/>
    <w:rsid w:val="006C1A8A"/>
    <w:rsid w:val="006C6E09"/>
    <w:rsid w:val="006D0F23"/>
    <w:rsid w:val="006D7AF1"/>
    <w:rsid w:val="006E6155"/>
    <w:rsid w:val="00723DA1"/>
    <w:rsid w:val="00734A51"/>
    <w:rsid w:val="007526CE"/>
    <w:rsid w:val="0077640E"/>
    <w:rsid w:val="007969CB"/>
    <w:rsid w:val="0079788F"/>
    <w:rsid w:val="007A2168"/>
    <w:rsid w:val="007C7177"/>
    <w:rsid w:val="007C737B"/>
    <w:rsid w:val="007D2711"/>
    <w:rsid w:val="007E2436"/>
    <w:rsid w:val="008013FE"/>
    <w:rsid w:val="00821804"/>
    <w:rsid w:val="00822CC3"/>
    <w:rsid w:val="00834103"/>
    <w:rsid w:val="00843014"/>
    <w:rsid w:val="0085186C"/>
    <w:rsid w:val="00870FDB"/>
    <w:rsid w:val="008908A4"/>
    <w:rsid w:val="008A7609"/>
    <w:rsid w:val="008B42DA"/>
    <w:rsid w:val="008C6836"/>
    <w:rsid w:val="008D06E2"/>
    <w:rsid w:val="009066C8"/>
    <w:rsid w:val="00910000"/>
    <w:rsid w:val="0092580E"/>
    <w:rsid w:val="009274BD"/>
    <w:rsid w:val="009322A0"/>
    <w:rsid w:val="00937922"/>
    <w:rsid w:val="00940113"/>
    <w:rsid w:val="0095433D"/>
    <w:rsid w:val="0095673A"/>
    <w:rsid w:val="00960E27"/>
    <w:rsid w:val="00976471"/>
    <w:rsid w:val="0097655B"/>
    <w:rsid w:val="009853E8"/>
    <w:rsid w:val="00986ACD"/>
    <w:rsid w:val="009930A9"/>
    <w:rsid w:val="009B2EA7"/>
    <w:rsid w:val="009C6A1B"/>
    <w:rsid w:val="009D2D4D"/>
    <w:rsid w:val="009D6832"/>
    <w:rsid w:val="009D6869"/>
    <w:rsid w:val="009D7D19"/>
    <w:rsid w:val="009E34CD"/>
    <w:rsid w:val="009F0CBA"/>
    <w:rsid w:val="009F6E72"/>
    <w:rsid w:val="00A03C97"/>
    <w:rsid w:val="00A1629F"/>
    <w:rsid w:val="00A23CCF"/>
    <w:rsid w:val="00A71C3F"/>
    <w:rsid w:val="00A7435B"/>
    <w:rsid w:val="00A74FC6"/>
    <w:rsid w:val="00A972DD"/>
    <w:rsid w:val="00AA0899"/>
    <w:rsid w:val="00AA50E6"/>
    <w:rsid w:val="00AB20D9"/>
    <w:rsid w:val="00AB2C75"/>
    <w:rsid w:val="00AB3DE7"/>
    <w:rsid w:val="00AB6ACA"/>
    <w:rsid w:val="00B307B2"/>
    <w:rsid w:val="00B47065"/>
    <w:rsid w:val="00B571F9"/>
    <w:rsid w:val="00B71AB7"/>
    <w:rsid w:val="00B77B00"/>
    <w:rsid w:val="00BA2EC2"/>
    <w:rsid w:val="00BA6796"/>
    <w:rsid w:val="00BB2EEE"/>
    <w:rsid w:val="00BD00EE"/>
    <w:rsid w:val="00BE5FF3"/>
    <w:rsid w:val="00BF0617"/>
    <w:rsid w:val="00BF7DD6"/>
    <w:rsid w:val="00C44102"/>
    <w:rsid w:val="00C871AF"/>
    <w:rsid w:val="00C94629"/>
    <w:rsid w:val="00C96A0C"/>
    <w:rsid w:val="00CA7E21"/>
    <w:rsid w:val="00CB3298"/>
    <w:rsid w:val="00CB6212"/>
    <w:rsid w:val="00CF7D36"/>
    <w:rsid w:val="00D2113B"/>
    <w:rsid w:val="00D3552A"/>
    <w:rsid w:val="00D55F7C"/>
    <w:rsid w:val="00DB4312"/>
    <w:rsid w:val="00DC5AB4"/>
    <w:rsid w:val="00DC726E"/>
    <w:rsid w:val="00DF22B0"/>
    <w:rsid w:val="00E014A8"/>
    <w:rsid w:val="00E051B5"/>
    <w:rsid w:val="00E07456"/>
    <w:rsid w:val="00E3602C"/>
    <w:rsid w:val="00E60618"/>
    <w:rsid w:val="00E720F6"/>
    <w:rsid w:val="00E8057A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styleId="a7">
    <w:name w:val="Balloon Text"/>
    <w:basedOn w:val="a"/>
    <w:link w:val="a8"/>
    <w:uiPriority w:val="99"/>
    <w:semiHidden/>
    <w:unhideWhenUsed/>
    <w:rsid w:val="007E2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24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4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35</cp:revision>
  <cp:lastPrinted>2013-09-30T03:49:00Z</cp:lastPrinted>
  <dcterms:created xsi:type="dcterms:W3CDTF">2013-06-21T07:51:00Z</dcterms:created>
  <dcterms:modified xsi:type="dcterms:W3CDTF">2013-09-30T03:49:00Z</dcterms:modified>
</cp:coreProperties>
</file>